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Университет КазНУ им. аль-Фараби</w:t>
      </w: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Факультет журналистики</w:t>
      </w: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Кафедра печати и электронные СМИ</w:t>
      </w: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Предмет «Методы и методология медиаисследований»</w:t>
      </w: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Программа</w:t>
      </w:r>
    </w:p>
    <w:p w:rsidR="00705EDB" w:rsidRPr="00977084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Pr="00977084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77084">
        <w:rPr>
          <w:b/>
          <w:sz w:val="28"/>
          <w:szCs w:val="28"/>
          <w:lang w:val="kk-KZ"/>
        </w:rPr>
        <w:t>«</w:t>
      </w:r>
      <w:r w:rsidRPr="00977084">
        <w:rPr>
          <w:b/>
          <w:sz w:val="28"/>
          <w:szCs w:val="28"/>
          <w:u w:val="single"/>
          <w:lang w:val="kk-KZ"/>
        </w:rPr>
        <w:t xml:space="preserve"> 7М03202 - Журналистика</w:t>
      </w:r>
      <w:r w:rsidRPr="00977084">
        <w:rPr>
          <w:sz w:val="28"/>
          <w:szCs w:val="28"/>
          <w:u w:val="single"/>
          <w:lang w:val="kk-KZ"/>
        </w:rPr>
        <w:t xml:space="preserve">  </w:t>
      </w:r>
      <w:r w:rsidRPr="00977084">
        <w:rPr>
          <w:b/>
          <w:sz w:val="28"/>
          <w:szCs w:val="28"/>
          <w:lang w:val="kk-KZ"/>
        </w:rPr>
        <w:t>»</w:t>
      </w: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6E56E4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Алматы – 2025</w:t>
      </w:r>
    </w:p>
    <w:p w:rsidR="00705EDB" w:rsidRDefault="00705EDB" w:rsidP="00705ED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05EDB" w:rsidRPr="00977084" w:rsidRDefault="00705EDB" w:rsidP="00705EDB">
      <w:pPr>
        <w:rPr>
          <w:rFonts w:ascii="Times New Roman" w:hAnsi="Times New Roman"/>
          <w:sz w:val="28"/>
          <w:szCs w:val="28"/>
          <w:lang w:val="kk-KZ"/>
        </w:rPr>
      </w:pPr>
    </w:p>
    <w:p w:rsidR="00705EDB" w:rsidRPr="00977084" w:rsidRDefault="00705EDB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Программа итогового экзамена по предмету</w:t>
      </w:r>
    </w:p>
    <w:p w:rsidR="00705EDB" w:rsidRPr="00977084" w:rsidRDefault="00705EDB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977084">
        <w:rPr>
          <w:b/>
          <w:bCs/>
          <w:color w:val="000000"/>
          <w:sz w:val="28"/>
          <w:szCs w:val="28"/>
          <w:lang w:eastAsia="ru-RU"/>
        </w:rPr>
        <w:t>M 5208</w:t>
      </w:r>
      <w:r w:rsidRPr="00977084">
        <w:rPr>
          <w:b/>
          <w:bCs/>
          <w:color w:val="000000"/>
          <w:sz w:val="28"/>
          <w:szCs w:val="28"/>
          <w:lang w:val="kk-KZ" w:eastAsia="ru-RU"/>
        </w:rPr>
        <w:t>-</w:t>
      </w:r>
      <w:r>
        <w:rPr>
          <w:b/>
          <w:bCs/>
          <w:color w:val="000000"/>
          <w:sz w:val="28"/>
          <w:szCs w:val="28"/>
          <w:lang w:val="kk-KZ" w:eastAsia="ru-RU"/>
        </w:rPr>
        <w:t xml:space="preserve"> Методы и методология медиаисследований</w:t>
      </w:r>
    </w:p>
    <w:p w:rsidR="00705EDB" w:rsidRDefault="00705EDB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Составила Узбекова Гульнар Самединовна</w:t>
      </w:r>
    </w:p>
    <w:p w:rsidR="00705EDB" w:rsidRDefault="00705EDB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кандидат филологических наук, доцент</w:t>
      </w:r>
    </w:p>
    <w:p w:rsidR="00705EDB" w:rsidRDefault="00705EDB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На заседании кафедры  печати и электронных СМИ</w:t>
      </w:r>
    </w:p>
    <w:p w:rsidR="00705EDB" w:rsidRDefault="00705EDB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рассмотрено и предложено</w:t>
      </w:r>
    </w:p>
    <w:p w:rsidR="00705EDB" w:rsidRDefault="006E56E4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«___» __________________ 2025</w:t>
      </w:r>
      <w:r w:rsidR="00705EDB">
        <w:rPr>
          <w:rFonts w:ascii="Times New Roman" w:hAnsi="Times New Roman"/>
          <w:sz w:val="28"/>
          <w:szCs w:val="28"/>
          <w:lang w:val="kk-KZ"/>
        </w:rPr>
        <w:t xml:space="preserve"> г., протокол №____</w:t>
      </w:r>
    </w:p>
    <w:p w:rsidR="00705EDB" w:rsidRDefault="00705EDB" w:rsidP="00705ED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</w:t>
      </w:r>
    </w:p>
    <w:p w:rsidR="00705EDB" w:rsidRDefault="00705EDB" w:rsidP="00705ED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Заведующий кафедры _____________ А. Альжанова</w:t>
      </w:r>
    </w:p>
    <w:p w:rsidR="00705EDB" w:rsidRDefault="00705EDB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05EDB" w:rsidRDefault="00705EDB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05EDB" w:rsidRDefault="00705EDB" w:rsidP="00705EDB">
      <w:pPr>
        <w:rPr>
          <w:rFonts w:ascii="Times New Roman" w:hAnsi="Times New Roman"/>
          <w:sz w:val="28"/>
          <w:szCs w:val="28"/>
          <w:lang w:val="kk-KZ"/>
        </w:rPr>
      </w:pPr>
    </w:p>
    <w:p w:rsidR="00705EDB" w:rsidRDefault="00705EDB" w:rsidP="00705ED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</w:t>
      </w:r>
    </w:p>
    <w:p w:rsidR="00705EDB" w:rsidRDefault="00705EDB" w:rsidP="00705ED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</w:t>
      </w:r>
    </w:p>
    <w:p w:rsidR="00705EDB" w:rsidRDefault="00705EDB" w:rsidP="00705EDB">
      <w:pPr>
        <w:rPr>
          <w:rFonts w:ascii="Times New Roman" w:hAnsi="Times New Roman"/>
          <w:sz w:val="28"/>
          <w:szCs w:val="28"/>
          <w:lang w:val="kk-KZ"/>
        </w:rPr>
      </w:pPr>
    </w:p>
    <w:p w:rsidR="00705EDB" w:rsidRDefault="00705EDB" w:rsidP="00705ED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</w:t>
      </w:r>
    </w:p>
    <w:p w:rsidR="00705EDB" w:rsidRDefault="00705EDB" w:rsidP="00705EDB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</w:t>
      </w:r>
    </w:p>
    <w:p w:rsidR="00705EDB" w:rsidRDefault="00705EDB" w:rsidP="00705EDB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Default="00705EDB" w:rsidP="00705EDB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</w:t>
      </w:r>
    </w:p>
    <w:p w:rsidR="00705EDB" w:rsidRDefault="00705EDB" w:rsidP="00705EDB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705EDB" w:rsidRPr="00977084" w:rsidRDefault="00705EDB" w:rsidP="00705EDB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Предмет «</w:t>
      </w:r>
      <w:r>
        <w:rPr>
          <w:b/>
          <w:bCs/>
          <w:color w:val="000000"/>
          <w:sz w:val="28"/>
          <w:szCs w:val="28"/>
          <w:lang w:val="kk-KZ" w:eastAsia="ru-RU"/>
        </w:rPr>
        <w:t>Методы и методология медиаисследований»</w:t>
      </w:r>
    </w:p>
    <w:p w:rsidR="00705EDB" w:rsidRDefault="00705EDB" w:rsidP="00705EDB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Программа итогового экзамена</w:t>
      </w:r>
    </w:p>
    <w:p w:rsidR="00705EDB" w:rsidRDefault="00705EDB" w:rsidP="00705EDB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Тип  экзамена – Эссе</w:t>
      </w:r>
    </w:p>
    <w:p w:rsidR="00705EDB" w:rsidRDefault="00705EDB" w:rsidP="00705EDB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Формат экзамена – каждый магистрант пишет индивидуальное эссе.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ОБУЧАЮЩИЙСЯ 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В установленное преподавателем время авторизуется в СДО </w:t>
      </w:r>
      <w:proofErr w:type="spellStart"/>
      <w:r>
        <w:rPr>
          <w:sz w:val="28"/>
          <w:szCs w:val="28"/>
        </w:rPr>
        <w:t>Moodle</w:t>
      </w:r>
      <w:proofErr w:type="spellEnd"/>
      <w:r>
        <w:rPr>
          <w:sz w:val="28"/>
          <w:szCs w:val="28"/>
        </w:rPr>
        <w:t xml:space="preserve"> и получает доступ к заданию «Итоговый контроль по дисциплине». 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Изучает задание преподавателя. 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Выполняет задание преподавателя </w:t>
      </w:r>
    </w:p>
    <w:p w:rsidR="00705EDB" w:rsidRPr="00F207E9" w:rsidRDefault="00705EDB" w:rsidP="00705EDB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4. Загружает результат выполнения задания в СДО </w:t>
      </w:r>
      <w:proofErr w:type="spellStart"/>
      <w:r>
        <w:rPr>
          <w:sz w:val="28"/>
          <w:szCs w:val="28"/>
        </w:rPr>
        <w:t>Moodle</w:t>
      </w:r>
      <w:proofErr w:type="spellEnd"/>
      <w:r>
        <w:rPr>
          <w:sz w:val="28"/>
          <w:szCs w:val="28"/>
        </w:rPr>
        <w:t xml:space="preserve">. Для этого: 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4.1 авторизуется в СДО </w:t>
      </w:r>
      <w:proofErr w:type="spellStart"/>
      <w:r>
        <w:rPr>
          <w:sz w:val="28"/>
          <w:szCs w:val="28"/>
        </w:rPr>
        <w:t>Moodle</w:t>
      </w:r>
      <w:proofErr w:type="spellEnd"/>
      <w:r>
        <w:rPr>
          <w:sz w:val="28"/>
          <w:szCs w:val="28"/>
        </w:rPr>
        <w:t xml:space="preserve">, 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4.2 открывает элемент «Итоговый контроль по дисциплине», 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4.3 выбирает пункт «</w:t>
      </w:r>
      <w:r>
        <w:rPr>
          <w:i/>
          <w:iCs/>
          <w:sz w:val="28"/>
          <w:szCs w:val="28"/>
        </w:rPr>
        <w:t>Добавить ответ на задание</w:t>
      </w:r>
      <w:r>
        <w:rPr>
          <w:sz w:val="28"/>
          <w:szCs w:val="28"/>
        </w:rPr>
        <w:t xml:space="preserve">», 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4.4 загружает свои работы в поле загрузки файлов, 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4.5 нажимает «</w:t>
      </w:r>
      <w:r>
        <w:rPr>
          <w:i/>
          <w:iCs/>
          <w:sz w:val="28"/>
          <w:szCs w:val="28"/>
        </w:rPr>
        <w:t>Сохранить</w:t>
      </w:r>
      <w:r>
        <w:rPr>
          <w:sz w:val="28"/>
          <w:szCs w:val="28"/>
        </w:rPr>
        <w:t xml:space="preserve">», («Отправить на проверку»), </w:t>
      </w:r>
    </w:p>
    <w:p w:rsidR="00705EDB" w:rsidRDefault="00705EDB" w:rsidP="00705EDB">
      <w:pPr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4.6 при необходимости, проверяет работу на заимствования с помощью системы </w:t>
      </w:r>
      <w:proofErr w:type="spellStart"/>
      <w:r>
        <w:rPr>
          <w:sz w:val="28"/>
          <w:szCs w:val="28"/>
        </w:rPr>
        <w:t>Антиплагиат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Обучающемуся</w:t>
      </w:r>
      <w:proofErr w:type="gramEnd"/>
      <w:r>
        <w:rPr>
          <w:sz w:val="28"/>
          <w:szCs w:val="28"/>
        </w:rPr>
        <w:t xml:space="preserve"> будет дана </w:t>
      </w:r>
      <w:r>
        <w:rPr>
          <w:sz w:val="28"/>
          <w:szCs w:val="28"/>
          <w:lang w:val="kk-KZ"/>
        </w:rPr>
        <w:t>2</w:t>
      </w:r>
      <w:r>
        <w:rPr>
          <w:sz w:val="28"/>
          <w:szCs w:val="28"/>
        </w:rPr>
        <w:t xml:space="preserve"> попытка проверки письменного отчета на оригинальность.</w:t>
      </w:r>
    </w:p>
    <w:p w:rsidR="00705EDB" w:rsidRDefault="00705EDB" w:rsidP="00705EDB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Процент работы не должен быть ниже 80%.</w:t>
      </w:r>
    </w:p>
    <w:p w:rsidR="00705EDB" w:rsidRDefault="00705EDB" w:rsidP="00705EDB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Экзамен состоит из двух этапов:</w:t>
      </w:r>
    </w:p>
    <w:p w:rsidR="00705EDB" w:rsidRDefault="00705EDB" w:rsidP="00705ED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 подача реферата и письменного отчета о его выполнении –</w:t>
      </w:r>
      <w:r w:rsidRPr="00794E78">
        <w:rPr>
          <w:rFonts w:ascii="Times New Roman" w:hAnsi="Times New Roman"/>
          <w:b/>
          <w:sz w:val="28"/>
          <w:szCs w:val="28"/>
          <w:lang w:val="kk-KZ"/>
        </w:rPr>
        <w:t xml:space="preserve"> за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87708">
        <w:rPr>
          <w:rFonts w:ascii="Times New Roman" w:hAnsi="Times New Roman"/>
          <w:b/>
          <w:sz w:val="28"/>
          <w:szCs w:val="28"/>
          <w:lang w:val="kk-KZ"/>
        </w:rPr>
        <w:t>21 часа</w:t>
      </w:r>
      <w:r>
        <w:rPr>
          <w:rFonts w:ascii="Times New Roman" w:hAnsi="Times New Roman"/>
          <w:sz w:val="28"/>
          <w:szCs w:val="28"/>
          <w:lang w:val="kk-KZ"/>
        </w:rPr>
        <w:t xml:space="preserve"> до начала устной защиты;</w:t>
      </w:r>
    </w:p>
    <w:p w:rsidR="00705EDB" w:rsidRDefault="00705EDB" w:rsidP="00705ED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 устная защита эссе в время, указанное в расписании экзаменов.</w:t>
      </w:r>
    </w:p>
    <w:p w:rsidR="00705EDB" w:rsidRDefault="00705EDB" w:rsidP="00705ED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Первый этап экзамена</w:t>
      </w:r>
      <w:r w:rsidR="00242C50">
        <w:rPr>
          <w:rFonts w:ascii="Times New Roman" w:hAnsi="Times New Roman"/>
          <w:sz w:val="28"/>
          <w:szCs w:val="28"/>
          <w:lang w:val="kk-KZ"/>
        </w:rPr>
        <w:t xml:space="preserve"> – письменное эссе: 5</w:t>
      </w:r>
      <w:r>
        <w:rPr>
          <w:rFonts w:ascii="Times New Roman" w:hAnsi="Times New Roman"/>
          <w:sz w:val="28"/>
          <w:szCs w:val="28"/>
          <w:lang w:val="kk-KZ"/>
        </w:rPr>
        <w:t>0 баллов.</w:t>
      </w:r>
    </w:p>
    <w:p w:rsidR="00705EDB" w:rsidRDefault="00705EDB" w:rsidP="00705ED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Второй этап экзамена</w:t>
      </w:r>
      <w:r w:rsidR="00242C50">
        <w:rPr>
          <w:rFonts w:ascii="Times New Roman" w:hAnsi="Times New Roman"/>
          <w:sz w:val="28"/>
          <w:szCs w:val="28"/>
          <w:lang w:val="kk-KZ"/>
        </w:rPr>
        <w:t xml:space="preserve"> – устная защита эссе: 5</w:t>
      </w:r>
      <w:r>
        <w:rPr>
          <w:rFonts w:ascii="Times New Roman" w:hAnsi="Times New Roman"/>
          <w:sz w:val="28"/>
          <w:szCs w:val="28"/>
          <w:lang w:val="kk-KZ"/>
        </w:rPr>
        <w:t>0 баллов.</w:t>
      </w:r>
    </w:p>
    <w:p w:rsidR="00705EDB" w:rsidRDefault="00705EDB" w:rsidP="00705ED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Итоговая оценка: 100 баллов.</w:t>
      </w:r>
    </w:p>
    <w:p w:rsidR="00705EDB" w:rsidRDefault="00705EDB" w:rsidP="00705ED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ОБРАЩАТЬ ВНИМАНИЕ. КАЖДЫЙ учащийся должен написать в своем отчете введение и основные части, выводы, список литературы.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2-й этап. УСТНАЯ ЗАЩИТА</w:t>
      </w:r>
    </w:p>
    <w:p w:rsidR="00705EDB" w:rsidRDefault="00705EDB" w:rsidP="00705EDB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устным экзаменом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Преподаватель или экзаменационная комиссия: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расписанием экзаменов преподаватель планирует </w:t>
      </w:r>
      <w:proofErr w:type="spellStart"/>
      <w:r>
        <w:rPr>
          <w:sz w:val="28"/>
          <w:szCs w:val="28"/>
        </w:rPr>
        <w:t>веб-конференцию</w:t>
      </w:r>
      <w:proofErr w:type="spellEnd"/>
      <w:r>
        <w:rPr>
          <w:sz w:val="28"/>
          <w:szCs w:val="28"/>
        </w:rPr>
        <w:t xml:space="preserve"> и информирует студентов.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После того, как все участники присоединятся к конференции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>, преподаватель: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а. включает ВИДЕОЗАПИСЬ экзамена;</w:t>
      </w:r>
    </w:p>
    <w:p w:rsidR="00705EDB" w:rsidRDefault="00705EDB" w:rsidP="00705EDB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. принимает участников экзамена;</w:t>
      </w:r>
    </w:p>
    <w:p w:rsidR="00705EDB" w:rsidRDefault="00705EDB" w:rsidP="00705EDB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. предупреждает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том, что идет видеозапись;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д. информирует о регламенте проведения экзамена: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Обучающийся защищает свою работу на </w:t>
      </w:r>
      <w:proofErr w:type="spellStart"/>
      <w:r>
        <w:rPr>
          <w:sz w:val="28"/>
          <w:szCs w:val="28"/>
        </w:rPr>
        <w:t>веб-камеру</w:t>
      </w:r>
      <w:proofErr w:type="spellEnd"/>
      <w:r>
        <w:rPr>
          <w:sz w:val="28"/>
          <w:szCs w:val="28"/>
        </w:rPr>
        <w:t xml:space="preserve"> и/</w:t>
      </w:r>
      <w:proofErr w:type="gramStart"/>
      <w:r>
        <w:rPr>
          <w:sz w:val="28"/>
          <w:szCs w:val="28"/>
        </w:rPr>
        <w:t>или</w:t>
      </w:r>
      <w:proofErr w:type="gramEnd"/>
      <w:r>
        <w:rPr>
          <w:sz w:val="28"/>
          <w:szCs w:val="28"/>
        </w:rPr>
        <w:t xml:space="preserve"> демонстрируя свой экран (если защита проекта осуществляется на этапе представления его в виде презентации).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 Преподаватель задает студенту дополнительные вопросы по содержанию его работы.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 После окончания ответа студента преподаватель разрешает ему выйти из видеоконференции и предлагает ответить следующему студенту.</w:t>
      </w:r>
    </w:p>
    <w:p w:rsidR="00705EDB" w:rsidRDefault="00705EDB" w:rsidP="00705EDB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5. По результатам проверки письменных работ обучающихся и их устной защиты преподаватель принимает решение о присвоении обучающимся соответствующей </w:t>
      </w:r>
      <w:proofErr w:type="spellStart"/>
      <w:r>
        <w:rPr>
          <w:sz w:val="28"/>
          <w:szCs w:val="28"/>
        </w:rPr>
        <w:t>оце</w:t>
      </w:r>
      <w:proofErr w:type="spellEnd"/>
      <w:r>
        <w:rPr>
          <w:sz w:val="28"/>
          <w:szCs w:val="28"/>
          <w:lang w:val="kk-KZ"/>
        </w:rPr>
        <w:t>нки.</w:t>
      </w:r>
    </w:p>
    <w:p w:rsidR="00705EDB" w:rsidRDefault="00705EDB" w:rsidP="00705EDB">
      <w:pPr>
        <w:pStyle w:val="Default"/>
        <w:rPr>
          <w:b/>
          <w:bCs/>
          <w:sz w:val="23"/>
          <w:szCs w:val="23"/>
          <w:lang w:val="kk-KZ"/>
        </w:rPr>
      </w:pPr>
    </w:p>
    <w:p w:rsidR="00705EDB" w:rsidRDefault="00705EDB" w:rsidP="00705ED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ПРЕПОДАВАТЕЛЬ 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В результате проведенного экзамена преподаватель получает от обучающихся эссе в виде документа </w:t>
      </w:r>
      <w:r>
        <w:rPr>
          <w:b/>
          <w:bCs/>
          <w:sz w:val="28"/>
          <w:szCs w:val="28"/>
        </w:rPr>
        <w:t>*.</w:t>
      </w:r>
      <w:proofErr w:type="spellStart"/>
      <w:r>
        <w:rPr>
          <w:b/>
          <w:bCs/>
          <w:sz w:val="28"/>
          <w:szCs w:val="28"/>
        </w:rPr>
        <w:t>docx</w:t>
      </w:r>
      <w:proofErr w:type="spellEnd"/>
      <w:r>
        <w:rPr>
          <w:sz w:val="28"/>
          <w:szCs w:val="28"/>
        </w:rPr>
        <w:t xml:space="preserve">. 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Изучает итоговые работы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</w:t>
      </w:r>
    </w:p>
    <w:p w:rsidR="001D5183" w:rsidRDefault="00705EDB" w:rsidP="00705EDB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3. Проводит проверку отчётов на наличие заимствований в системе </w:t>
      </w:r>
      <w:proofErr w:type="spellStart"/>
      <w:r>
        <w:rPr>
          <w:bCs/>
          <w:sz w:val="28"/>
          <w:szCs w:val="28"/>
        </w:rPr>
        <w:t>Антиплагиат</w:t>
      </w:r>
      <w:proofErr w:type="spellEnd"/>
      <w:r>
        <w:rPr>
          <w:sz w:val="28"/>
          <w:szCs w:val="28"/>
        </w:rPr>
        <w:t xml:space="preserve">. </w:t>
      </w:r>
    </w:p>
    <w:p w:rsidR="001D5183" w:rsidRPr="001D5183" w:rsidRDefault="001D5183" w:rsidP="00705EDB">
      <w:pPr>
        <w:pStyle w:val="Default"/>
        <w:rPr>
          <w:sz w:val="28"/>
          <w:szCs w:val="28"/>
          <w:lang w:val="kk-KZ"/>
        </w:rPr>
      </w:pPr>
    </w:p>
    <w:p w:rsidR="00372C75" w:rsidRDefault="00372C75" w:rsidP="00705EDB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ОФОРМЛЕНИЕ ЭССЕ: </w:t>
      </w:r>
      <w:r w:rsidR="00705EDB">
        <w:rPr>
          <w:sz w:val="28"/>
          <w:szCs w:val="28"/>
        </w:rPr>
        <w:t>Титульный лист. Название, курс, назва</w:t>
      </w:r>
      <w:r>
        <w:rPr>
          <w:sz w:val="28"/>
          <w:szCs w:val="28"/>
        </w:rPr>
        <w:t xml:space="preserve">ние предмета, тема сочинения, бумага формата А-4.  Шрифт - 14. </w:t>
      </w:r>
      <w:r w:rsidR="00705EDB">
        <w:rPr>
          <w:sz w:val="28"/>
          <w:szCs w:val="28"/>
        </w:rPr>
        <w:t xml:space="preserve">Межстрочный </w:t>
      </w:r>
      <w:r>
        <w:rPr>
          <w:sz w:val="28"/>
          <w:szCs w:val="28"/>
        </w:rPr>
        <w:t>интервал – 1</w:t>
      </w:r>
      <w:r>
        <w:rPr>
          <w:sz w:val="28"/>
          <w:szCs w:val="28"/>
          <w:lang w:val="kk-KZ"/>
        </w:rPr>
        <w:t>.</w:t>
      </w:r>
    </w:p>
    <w:p w:rsidR="00705EDB" w:rsidRDefault="00705EDB" w:rsidP="0070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Форматирование со сс</w:t>
      </w:r>
      <w:r w:rsidR="00372C75">
        <w:rPr>
          <w:sz w:val="28"/>
          <w:szCs w:val="28"/>
        </w:rPr>
        <w:t xml:space="preserve">ылками и цитатами. </w:t>
      </w:r>
      <w:r w:rsidR="00372C75">
        <w:rPr>
          <w:sz w:val="28"/>
          <w:szCs w:val="28"/>
          <w:lang w:val="kk-KZ"/>
        </w:rPr>
        <w:t xml:space="preserve"> Указать </w:t>
      </w:r>
      <w:r w:rsidR="00372C75">
        <w:rPr>
          <w:sz w:val="28"/>
          <w:szCs w:val="28"/>
        </w:rPr>
        <w:t xml:space="preserve">использованной литературы. Объем эссе – 3-5 страниц. </w:t>
      </w:r>
      <w:r>
        <w:rPr>
          <w:sz w:val="28"/>
          <w:szCs w:val="28"/>
        </w:rPr>
        <w:t xml:space="preserve"> Сохраняется только в WORD.</w:t>
      </w:r>
    </w:p>
    <w:p w:rsidR="00705EDB" w:rsidRDefault="00705EDB" w:rsidP="00705EDB">
      <w:pPr>
        <w:pStyle w:val="Default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В конце экзамена экзаменуемый должен предоставить проверку на плагиат. - </w:t>
      </w:r>
      <w:proofErr w:type="spellStart"/>
      <w:r>
        <w:rPr>
          <w:sz w:val="28"/>
          <w:szCs w:val="28"/>
        </w:rPr>
        <w:t>Прокторинг</w:t>
      </w:r>
      <w:proofErr w:type="spellEnd"/>
      <w:r>
        <w:rPr>
          <w:sz w:val="28"/>
          <w:szCs w:val="28"/>
        </w:rPr>
        <w:t xml:space="preserve"> (видеозапись) – </w:t>
      </w:r>
      <w:r>
        <w:rPr>
          <w:sz w:val="28"/>
          <w:szCs w:val="28"/>
          <w:lang w:val="kk-KZ"/>
        </w:rPr>
        <w:t>нет</w:t>
      </w:r>
      <w:r>
        <w:rPr>
          <w:b/>
          <w:sz w:val="28"/>
          <w:szCs w:val="28"/>
          <w:lang w:val="kk-KZ"/>
        </w:rPr>
        <w:t>.</w:t>
      </w:r>
    </w:p>
    <w:p w:rsidR="006B5C90" w:rsidRDefault="00705EDB" w:rsidP="00705EDB">
      <w:pPr>
        <w:pStyle w:val="Default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Время написания эссе: до 3 часов.</w:t>
      </w:r>
      <w:r>
        <w:rPr>
          <w:sz w:val="28"/>
          <w:szCs w:val="28"/>
          <w:lang w:val="kk-KZ"/>
        </w:rPr>
        <w:t xml:space="preserve"> Поздние заявки не принимаются. Запрещено: мобильный телефон, электронные часы, наушники, книги, конспекты лекций и т. д.</w:t>
      </w:r>
    </w:p>
    <w:p w:rsidR="00705EDB" w:rsidRPr="006B5C90" w:rsidRDefault="006B5C90" w:rsidP="00705EDB">
      <w:pPr>
        <w:pStyle w:val="Default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На экзамене </w:t>
      </w:r>
      <w:r w:rsidR="00705EDB">
        <w:rPr>
          <w:b/>
          <w:sz w:val="28"/>
          <w:szCs w:val="28"/>
          <w:lang w:val="kk-KZ"/>
        </w:rPr>
        <w:t>каждый магистрант</w:t>
      </w:r>
    </w:p>
    <w:p w:rsidR="00705EDB" w:rsidRDefault="00705EDB" w:rsidP="00705EDB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индив</w:t>
      </w:r>
      <w:r w:rsidR="006B5C90">
        <w:rPr>
          <w:b/>
          <w:sz w:val="28"/>
          <w:szCs w:val="28"/>
          <w:lang w:val="kk-KZ"/>
        </w:rPr>
        <w:t>идуально выбирает один вопрос.</w:t>
      </w:r>
    </w:p>
    <w:p w:rsidR="00705EDB" w:rsidRDefault="00705EDB" w:rsidP="00705EDB">
      <w:pPr>
        <w:pStyle w:val="Default"/>
        <w:rPr>
          <w:b/>
          <w:sz w:val="28"/>
          <w:szCs w:val="28"/>
          <w:lang w:val="kk-KZ"/>
        </w:rPr>
      </w:pPr>
    </w:p>
    <w:p w:rsidR="00705EDB" w:rsidRPr="002226D9" w:rsidRDefault="00705EDB" w:rsidP="00705EDB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</w:rPr>
      </w:pPr>
      <w:r w:rsidRPr="002226D9">
        <w:rPr>
          <w:rFonts w:ascii="Times New Roman" w:eastAsia="Calibri" w:hAnsi="Times New Roman"/>
          <w:b/>
          <w:sz w:val="24"/>
          <w:szCs w:val="24"/>
        </w:rPr>
        <w:t>Политика оценивания:</w:t>
      </w:r>
    </w:p>
    <w:p w:rsidR="00705EDB" w:rsidRPr="002226D9" w:rsidRDefault="00705EDB" w:rsidP="00705EDB">
      <w:pPr>
        <w:tabs>
          <w:tab w:val="left" w:pos="1935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ab/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43"/>
        <w:gridCol w:w="1702"/>
        <w:gridCol w:w="1986"/>
        <w:gridCol w:w="1985"/>
        <w:gridCol w:w="2694"/>
      </w:tblGrid>
      <w:tr w:rsidR="00705EDB" w:rsidRPr="002226D9" w:rsidTr="006B1B9E">
        <w:trPr>
          <w:trHeight w:val="85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EDB" w:rsidRPr="006B5C90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6B5C90">
              <w:rPr>
                <w:rFonts w:ascii="Times New Roman" w:eastAsia="Calibri" w:hAnsi="Times New Roman"/>
              </w:rPr>
              <w:t>Оценка по буквенной системе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EDB" w:rsidRPr="006B5C90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6B5C90">
              <w:rPr>
                <w:rFonts w:ascii="Times New Roman" w:eastAsia="Calibri" w:hAnsi="Times New Roman"/>
              </w:rPr>
              <w:t>Цифровой эквивалент баллов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6B5C90">
              <w:rPr>
                <w:rFonts w:ascii="Times New Roman" w:eastAsia="Calibri" w:hAnsi="Times New Roman"/>
              </w:rPr>
              <w:t>%-</w:t>
            </w:r>
            <w:proofErr w:type="spellStart"/>
            <w:r w:rsidRPr="006B5C90">
              <w:rPr>
                <w:rFonts w:ascii="Times New Roman" w:eastAsia="Calibri" w:hAnsi="Times New Roman"/>
              </w:rPr>
              <w:t>ное</w:t>
            </w:r>
            <w:proofErr w:type="spellEnd"/>
            <w:r w:rsidRPr="006B5C9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6B5C90">
              <w:rPr>
                <w:rFonts w:ascii="Times New Roman" w:eastAsia="Calibri" w:hAnsi="Times New Roman"/>
              </w:rPr>
              <w:t>содер</w:t>
            </w:r>
            <w:r w:rsidRPr="002226D9">
              <w:rPr>
                <w:rFonts w:ascii="Times New Roman" w:eastAsia="Calibri" w:hAnsi="Times New Roman"/>
                <w:lang w:val="en-US"/>
              </w:rPr>
              <w:t>жание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 xml:space="preserve">% </w:t>
            </w:r>
          </w:p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оригинальности</w:t>
            </w:r>
          </w:p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Оценка</w:t>
            </w:r>
            <w:proofErr w:type="spellEnd"/>
            <w:r w:rsidRPr="002226D9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по</w:t>
            </w:r>
            <w:proofErr w:type="spellEnd"/>
            <w:r w:rsidRPr="002226D9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традиционной</w:t>
            </w:r>
            <w:proofErr w:type="spellEnd"/>
            <w:r w:rsidRPr="002226D9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системе</w:t>
            </w:r>
            <w:proofErr w:type="spellEnd"/>
          </w:p>
        </w:tc>
      </w:tr>
      <w:tr w:rsidR="00705EDB" w:rsidRPr="002226D9" w:rsidTr="006B1B9E">
        <w:trPr>
          <w:cantSplit/>
          <w:trHeight w:val="917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95-100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85</w:t>
            </w:r>
          </w:p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Отлично</w:t>
            </w:r>
            <w:proofErr w:type="spellEnd"/>
          </w:p>
        </w:tc>
      </w:tr>
      <w:tr w:rsidR="00705EDB" w:rsidRPr="002226D9" w:rsidTr="006B1B9E">
        <w:trPr>
          <w:cantSplit/>
          <w:trHeight w:val="87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А-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3,67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90-94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85</w:t>
            </w:r>
          </w:p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DB" w:rsidRPr="002226D9" w:rsidRDefault="00705EDB" w:rsidP="006B1B9E">
            <w:pPr>
              <w:spacing w:after="0" w:line="256" w:lineRule="auto"/>
              <w:rPr>
                <w:rFonts w:ascii="Times New Roman" w:eastAsia="Calibri" w:hAnsi="Times New Roman"/>
              </w:rPr>
            </w:pPr>
          </w:p>
        </w:tc>
      </w:tr>
      <w:tr w:rsidR="00705EDB" w:rsidRPr="002226D9" w:rsidTr="006B1B9E">
        <w:trPr>
          <w:cantSplit/>
          <w:trHeight w:val="36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В+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3,33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85-89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80 до 85</w:t>
            </w:r>
          </w:p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Хорошо</w:t>
            </w:r>
            <w:proofErr w:type="spellEnd"/>
          </w:p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705EDB" w:rsidRPr="002226D9" w:rsidTr="006B1B9E">
        <w:trPr>
          <w:cantSplit/>
          <w:trHeight w:val="36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3,0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80-84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80 до 85</w:t>
            </w:r>
          </w:p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DB" w:rsidRPr="002226D9" w:rsidRDefault="00705EDB" w:rsidP="006B1B9E">
            <w:pPr>
              <w:spacing w:after="0" w:line="256" w:lineRule="auto"/>
              <w:rPr>
                <w:rFonts w:ascii="Times New Roman" w:eastAsia="Calibri" w:hAnsi="Times New Roman"/>
              </w:rPr>
            </w:pPr>
          </w:p>
        </w:tc>
      </w:tr>
      <w:tr w:rsidR="00705EDB" w:rsidRPr="002226D9" w:rsidTr="006B1B9E">
        <w:trPr>
          <w:cantSplit/>
          <w:trHeight w:val="387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В-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2,67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75-79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80 до 85</w:t>
            </w:r>
          </w:p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DB" w:rsidRPr="002226D9" w:rsidRDefault="00705EDB" w:rsidP="006B1B9E">
            <w:pPr>
              <w:spacing w:after="0" w:line="256" w:lineRule="auto"/>
              <w:rPr>
                <w:rFonts w:ascii="Times New Roman" w:eastAsia="Calibri" w:hAnsi="Times New Roman"/>
              </w:rPr>
            </w:pPr>
          </w:p>
        </w:tc>
      </w:tr>
      <w:tr w:rsidR="00705EDB" w:rsidRPr="002226D9" w:rsidTr="006B1B9E">
        <w:trPr>
          <w:cantSplit/>
          <w:trHeight w:val="36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С+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2,33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70-74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75 до 80</w:t>
            </w:r>
          </w:p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Удовлетворительно</w:t>
            </w:r>
            <w:proofErr w:type="spellEnd"/>
          </w:p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705EDB" w:rsidRPr="002226D9" w:rsidTr="006B1B9E">
        <w:trPr>
          <w:cantSplit/>
          <w:trHeight w:val="36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2,0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65-69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75 до 80</w:t>
            </w:r>
          </w:p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DB" w:rsidRPr="002226D9" w:rsidRDefault="00705EDB" w:rsidP="006B1B9E">
            <w:pPr>
              <w:spacing w:after="0" w:line="256" w:lineRule="auto"/>
              <w:rPr>
                <w:rFonts w:ascii="Times New Roman" w:eastAsia="Calibri" w:hAnsi="Times New Roman"/>
              </w:rPr>
            </w:pPr>
          </w:p>
        </w:tc>
      </w:tr>
      <w:tr w:rsidR="00705EDB" w:rsidRPr="002226D9" w:rsidTr="006B1B9E">
        <w:trPr>
          <w:cantSplit/>
          <w:trHeight w:val="36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С-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1,67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60-64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75 до 80</w:t>
            </w:r>
          </w:p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DB" w:rsidRPr="002226D9" w:rsidRDefault="00705EDB" w:rsidP="006B1B9E">
            <w:pPr>
              <w:spacing w:after="0" w:line="256" w:lineRule="auto"/>
              <w:rPr>
                <w:rFonts w:ascii="Times New Roman" w:eastAsia="Calibri" w:hAnsi="Times New Roman"/>
              </w:rPr>
            </w:pPr>
          </w:p>
        </w:tc>
      </w:tr>
      <w:tr w:rsidR="00705EDB" w:rsidRPr="002226D9" w:rsidTr="006B1B9E">
        <w:trPr>
          <w:cantSplit/>
          <w:trHeight w:val="387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D+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1,33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55-59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75 до 80</w:t>
            </w:r>
          </w:p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DB" w:rsidRPr="002226D9" w:rsidRDefault="00705EDB" w:rsidP="006B1B9E">
            <w:pPr>
              <w:spacing w:after="0" w:line="256" w:lineRule="auto"/>
              <w:rPr>
                <w:rFonts w:ascii="Times New Roman" w:eastAsia="Calibri" w:hAnsi="Times New Roman"/>
              </w:rPr>
            </w:pPr>
          </w:p>
        </w:tc>
      </w:tr>
      <w:tr w:rsidR="00705EDB" w:rsidRPr="002226D9" w:rsidTr="006B1B9E">
        <w:trPr>
          <w:cantSplit/>
          <w:trHeight w:val="36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D-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50-54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75 до 80</w:t>
            </w:r>
          </w:p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DB" w:rsidRPr="002226D9" w:rsidRDefault="00705EDB" w:rsidP="006B1B9E">
            <w:pPr>
              <w:spacing w:after="0" w:line="256" w:lineRule="auto"/>
              <w:rPr>
                <w:rFonts w:ascii="Times New Roman" w:eastAsia="Calibri" w:hAnsi="Times New Roman"/>
              </w:rPr>
            </w:pPr>
          </w:p>
        </w:tc>
      </w:tr>
      <w:tr w:rsidR="00705EDB" w:rsidRPr="002226D9" w:rsidTr="006B1B9E">
        <w:trPr>
          <w:trHeight w:val="651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0-49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EDB" w:rsidRPr="002226D9" w:rsidRDefault="00705EDB" w:rsidP="006B1B9E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Неудовлетворительно</w:t>
            </w:r>
            <w:proofErr w:type="spellEnd"/>
          </w:p>
        </w:tc>
      </w:tr>
    </w:tbl>
    <w:p w:rsidR="00705EDB" w:rsidRPr="00F207E9" w:rsidRDefault="00F207E9" w:rsidP="00705EDB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</w:t>
      </w:r>
      <w:r w:rsidR="00705EDB">
        <w:rPr>
          <w:b/>
          <w:sz w:val="28"/>
          <w:szCs w:val="28"/>
          <w:lang w:val="kk-KZ"/>
        </w:rPr>
        <w:t xml:space="preserve"> </w:t>
      </w:r>
      <w:r w:rsidR="00705EDB">
        <w:rPr>
          <w:rFonts w:ascii="Times New Roman" w:hAnsi="Times New Roman"/>
          <w:b/>
          <w:bCs/>
          <w:sz w:val="28"/>
          <w:szCs w:val="28"/>
          <w:lang w:val="kk-KZ"/>
        </w:rPr>
        <w:t xml:space="preserve">Пример расчета итогового балла </w:t>
      </w:r>
    </w:p>
    <w:p w:rsidR="00705EDB" w:rsidRPr="00B52E9B" w:rsidRDefault="00705EDB" w:rsidP="00705EDB">
      <w:p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( для всех форм , кроме стандартного устного / письменного)</w:t>
      </w:r>
    </w:p>
    <w:p w:rsidR="00705EDB" w:rsidRDefault="00705EDB" w:rsidP="00705EDB">
      <w:pPr>
        <w:rPr>
          <w:b/>
          <w:sz w:val="28"/>
          <w:szCs w:val="28"/>
          <w:lang w:val="kk-KZ"/>
        </w:rPr>
      </w:pPr>
    </w:p>
    <w:tbl>
      <w:tblPr>
        <w:tblW w:w="11325" w:type="dxa"/>
        <w:tblInd w:w="-12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32"/>
        <w:gridCol w:w="1702"/>
        <w:gridCol w:w="1702"/>
        <w:gridCol w:w="2125"/>
        <w:gridCol w:w="1843"/>
        <w:gridCol w:w="1418"/>
        <w:gridCol w:w="1703"/>
      </w:tblGrid>
      <w:tr w:rsidR="00705EDB" w:rsidRPr="00B52E9B" w:rsidTr="006B1B9E">
        <w:trPr>
          <w:trHeight w:val="126"/>
        </w:trPr>
        <w:tc>
          <w:tcPr>
            <w:tcW w:w="8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705EDB" w:rsidRPr="00B52E9B" w:rsidRDefault="00705EDB" w:rsidP="006B1B9E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№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705EDB" w:rsidRPr="00B52E9B" w:rsidRDefault="00705EDB" w:rsidP="006B1B9E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705EDB" w:rsidRPr="00B52E9B" w:rsidRDefault="0045275A" w:rsidP="006B1B9E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45275A">
              <w:rPr>
                <w:rFonts w:eastAsiaTheme="minorHAnsi"/>
                <w:noProof/>
                <w:sz w:val="28"/>
                <w:szCs w:val="28"/>
                <w:lang w:eastAsia="ru-RU"/>
              </w:rPr>
              <w:pict>
                <v:line id="_x0000_s1027" style="position:absolute;z-index:251657216;visibility:visible;mso-position-horizontal-relative:text;mso-position-vertical-relative:text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<v:stroke joinstyle="miter"/>
                </v:line>
              </w:pict>
            </w:r>
            <w:r w:rsidR="00705EDB" w:rsidRPr="00B52E9B">
              <w:rPr>
                <w:b/>
                <w:bCs/>
                <w:sz w:val="28"/>
                <w:szCs w:val="28"/>
                <w:lang w:val="kk-KZ" w:eastAsia="ru-RU"/>
              </w:rPr>
              <w:t>            Балл</w:t>
            </w:r>
          </w:p>
          <w:p w:rsidR="00705EDB" w:rsidRPr="00B52E9B" w:rsidRDefault="00705EDB" w:rsidP="006B1B9E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sz w:val="28"/>
                <w:szCs w:val="28"/>
                <w:lang w:val="kk-KZ" w:eastAsia="ru-RU"/>
              </w:rPr>
              <w:t> </w:t>
            </w:r>
          </w:p>
          <w:p w:rsidR="00705EDB" w:rsidRPr="00B52E9B" w:rsidRDefault="00705EDB" w:rsidP="006B1B9E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705EDB" w:rsidRPr="00B52E9B" w:rsidRDefault="00705EDB" w:rsidP="006B1B9E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705EDB" w:rsidRPr="00B52E9B" w:rsidRDefault="00705EDB" w:rsidP="006B1B9E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sz w:val="28"/>
                <w:szCs w:val="28"/>
                <w:lang w:val="kk-KZ" w:eastAsia="ru-RU"/>
              </w:rPr>
              <w:t>Критерий </w:t>
            </w:r>
            <w:r w:rsidRPr="00B52E9B">
              <w:rPr>
                <w:sz w:val="28"/>
                <w:szCs w:val="28"/>
                <w:lang w:val="kk-KZ" w:eastAsia="ru-RU"/>
              </w:rPr>
              <w:t>  </w:t>
            </w:r>
          </w:p>
        </w:tc>
        <w:tc>
          <w:tcPr>
            <w:tcW w:w="87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Pr="00B52E9B" w:rsidRDefault="00705EDB" w:rsidP="006B1B9E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</w:p>
        </w:tc>
      </w:tr>
      <w:tr w:rsidR="00705EDB" w:rsidRPr="00B52E9B" w:rsidTr="006B1B9E">
        <w:trPr>
          <w:trHeight w:val="428"/>
        </w:trPr>
        <w:tc>
          <w:tcPr>
            <w:tcW w:w="83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5EDB" w:rsidRPr="00B52E9B" w:rsidRDefault="00705EDB" w:rsidP="006B1B9E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5EDB" w:rsidRPr="00B52E9B" w:rsidRDefault="00705EDB" w:rsidP="006B1B9E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Pr="00B52E9B" w:rsidRDefault="00705EDB" w:rsidP="006B1B9E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«Отлично</w:t>
            </w: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» 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Pr="00B52E9B" w:rsidRDefault="00705EDB" w:rsidP="006B1B9E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«Хорошо</w:t>
            </w: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» 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Pr="00B52E9B" w:rsidRDefault="00705EDB" w:rsidP="006B1B9E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«Удовлетворительно</w:t>
            </w: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»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Pr="00B52E9B" w:rsidRDefault="00705EDB" w:rsidP="006B1B9E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«Не удовлетворительно</w:t>
            </w: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»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</w:tr>
      <w:tr w:rsidR="00705EDB" w:rsidRPr="00B52E9B" w:rsidTr="006B1B9E">
        <w:trPr>
          <w:trHeight w:val="1398"/>
        </w:trPr>
        <w:tc>
          <w:tcPr>
            <w:tcW w:w="83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5EDB" w:rsidRPr="00B52E9B" w:rsidRDefault="00705EDB" w:rsidP="006B1B9E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5EDB" w:rsidRPr="00B52E9B" w:rsidRDefault="00705EDB" w:rsidP="006B1B9E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Pr="00B52E9B" w:rsidRDefault="00705EDB" w:rsidP="006B1B9E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90-100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Pr="00B52E9B" w:rsidRDefault="00705EDB" w:rsidP="006B1B9E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70-89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Pr="00B52E9B" w:rsidRDefault="00705EDB" w:rsidP="006B1B9E">
            <w:p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50-69 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705EDB" w:rsidRPr="00B52E9B" w:rsidRDefault="00705EDB" w:rsidP="006B1B9E">
            <w:pPr>
              <w:pStyle w:val="a5"/>
              <w:numPr>
                <w:ilvl w:val="1"/>
                <w:numId w:val="1"/>
              </w:numPr>
              <w:spacing w:after="0" w:line="240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705EDB" w:rsidRPr="00B52E9B" w:rsidRDefault="00705EDB" w:rsidP="006B1B9E">
            <w:pPr>
              <w:pStyle w:val="a5"/>
              <w:ind w:left="0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0-24</w:t>
            </w:r>
            <w:r w:rsidRPr="00B52E9B">
              <w:rPr>
                <w:color w:val="000000"/>
                <w:sz w:val="28"/>
                <w:szCs w:val="28"/>
                <w:lang w:val="kk-KZ" w:eastAsia="ru-RU"/>
              </w:rPr>
              <w:t xml:space="preserve"> %</w:t>
            </w:r>
          </w:p>
        </w:tc>
      </w:tr>
      <w:tr w:rsidR="00705EDB" w:rsidRPr="002378EA" w:rsidTr="006B1B9E">
        <w:trPr>
          <w:trHeight w:val="1385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 w:rsidRPr="00B52E9B">
              <w:rPr>
                <w:b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6157">
              <w:rPr>
                <w:rFonts w:ascii="Times New Roman" w:hAnsi="Times New Roman"/>
                <w:sz w:val="28"/>
                <w:szCs w:val="28"/>
              </w:rPr>
              <w:t>полное раскрытие темы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16157">
              <w:rPr>
                <w:rFonts w:ascii="Times New Roman" w:hAnsi="Times New Roman"/>
                <w:sz w:val="28"/>
                <w:szCs w:val="28"/>
              </w:rPr>
              <w:t>при этом обучающийся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gramStart"/>
            <w:r w:rsidRPr="00716157">
              <w:rPr>
                <w:rFonts w:ascii="Times New Roman" w:hAnsi="Times New Roman"/>
                <w:sz w:val="28"/>
                <w:szCs w:val="28"/>
              </w:rPr>
              <w:t>понимает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16157">
              <w:rPr>
                <w:rFonts w:ascii="Times New Roman" w:hAnsi="Times New Roman"/>
                <w:sz w:val="28"/>
                <w:szCs w:val="28"/>
              </w:rPr>
              <w:t>применяет теоретический материал, находит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16157">
              <w:rPr>
                <w:rFonts w:ascii="Times New Roman" w:hAnsi="Times New Roman"/>
                <w:sz w:val="28"/>
                <w:szCs w:val="28"/>
              </w:rPr>
              <w:t>убедительные факты и аргументы. Текст логичный, ясный, последовательный на основе анализа, имеется собственная точка зрения, соблюдает требования к оформлению работы</w:t>
            </w:r>
          </w:p>
          <w:p w:rsidR="00705EDB" w:rsidRPr="00B52E9B" w:rsidRDefault="00705EDB" w:rsidP="006B1B9E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tabs>
                <w:tab w:val="left" w:pos="2327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 w:rsidRPr="00B52E9B">
              <w:rPr>
                <w:rFonts w:eastAsia="MGCEF+ArialMT"/>
                <w:color w:val="000000"/>
                <w:sz w:val="28"/>
                <w:szCs w:val="28"/>
                <w:lang w:val="kk-KZ"/>
              </w:rPr>
              <w:t>.</w:t>
            </w:r>
          </w:p>
        </w:tc>
      </w:tr>
      <w:tr w:rsidR="00705EDB" w:rsidRPr="002378EA" w:rsidTr="006B1B9E">
        <w:trPr>
          <w:trHeight w:val="1830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61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ц</w:t>
            </w:r>
            <w:r w:rsidRPr="00716157">
              <w:rPr>
                <w:rFonts w:ascii="Times New Roman" w:hAnsi="Times New Roman"/>
                <w:sz w:val="28"/>
                <w:szCs w:val="28"/>
                <w:lang w:val="kk-KZ"/>
              </w:rPr>
              <w:t>елом тема раскрыта, приведены аргументы по теме эссе, обучающийся делает анализ, выводы, проявил собственную точку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16157">
              <w:rPr>
                <w:rFonts w:ascii="Times New Roman" w:hAnsi="Times New Roman"/>
                <w:sz w:val="28"/>
                <w:szCs w:val="28"/>
                <w:lang w:val="kk-KZ"/>
              </w:rPr>
              <w:t>зрения, оформил работу по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16157">
              <w:rPr>
                <w:rFonts w:ascii="Times New Roman" w:hAnsi="Times New Roman"/>
                <w:sz w:val="28"/>
                <w:szCs w:val="28"/>
                <w:lang w:val="kk-KZ"/>
              </w:rPr>
              <w:t>требованию</w:t>
            </w:r>
          </w:p>
          <w:p w:rsidR="00705EDB" w:rsidRPr="00B52E9B" w:rsidRDefault="00705EDB" w:rsidP="006B1B9E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tabs>
                <w:tab w:val="left" w:pos="2327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</w:tr>
      <w:tr w:rsidR="00705EDB" w:rsidRPr="002378EA" w:rsidTr="006B1B9E">
        <w:trPr>
          <w:trHeight w:val="1830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6157">
              <w:rPr>
                <w:rFonts w:ascii="Times New Roman" w:hAnsi="Times New Roman"/>
                <w:sz w:val="28"/>
                <w:szCs w:val="28"/>
                <w:lang w:val="kk-KZ"/>
              </w:rPr>
              <w:t>раскрыл тему и подобрал факты поверхностно, отсутствуст логика в выводах, нелостаточно проявляет собственную точку зрения, не соблюдает требования по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16157">
              <w:rPr>
                <w:rFonts w:ascii="Times New Roman" w:hAnsi="Times New Roman"/>
                <w:sz w:val="28"/>
                <w:szCs w:val="28"/>
                <w:lang w:val="kk-KZ"/>
              </w:rPr>
              <w:t>оформлению работу</w:t>
            </w:r>
          </w:p>
          <w:p w:rsidR="00705EDB" w:rsidRPr="00B52E9B" w:rsidRDefault="00705EDB" w:rsidP="006B1B9E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tabs>
                <w:tab w:val="left" w:pos="2327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</w:tr>
      <w:tr w:rsidR="00705EDB" w:rsidRPr="002378EA" w:rsidTr="006B1B9E">
        <w:trPr>
          <w:trHeight w:val="1830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6157">
              <w:rPr>
                <w:rFonts w:ascii="Times New Roman" w:hAnsi="Times New Roman"/>
                <w:sz w:val="28"/>
                <w:szCs w:val="28"/>
                <w:lang w:val="kk-KZ"/>
              </w:rPr>
              <w:t>имеются значительные пробелы раскрытии темы, допустил ошибки, нарушающие основные правила написания и оформлению работы</w:t>
            </w:r>
          </w:p>
          <w:p w:rsidR="00705EDB" w:rsidRDefault="00705EDB" w:rsidP="006B1B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05EDB" w:rsidRPr="00B52E9B" w:rsidRDefault="00705EDB" w:rsidP="006B1B9E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tabs>
                <w:tab w:val="left" w:pos="2327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45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</w:tr>
      <w:tr w:rsidR="00705EDB" w:rsidRPr="002378EA" w:rsidTr="006B1B9E">
        <w:trPr>
          <w:trHeight w:val="161"/>
        </w:trPr>
        <w:tc>
          <w:tcPr>
            <w:tcW w:w="83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5EDB" w:rsidRPr="00B52E9B" w:rsidRDefault="00705EDB" w:rsidP="006B1B9E">
            <w:pPr>
              <w:rPr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Pr="00B52E9B" w:rsidRDefault="00705EDB" w:rsidP="006B1B9E">
            <w:pPr>
              <w:spacing w:line="237" w:lineRule="auto"/>
              <w:rPr>
                <w:rStyle w:val="eop"/>
                <w:b/>
                <w:bCs/>
                <w:sz w:val="28"/>
                <w:szCs w:val="28"/>
                <w:lang w:val="kk-KZ"/>
              </w:rPr>
            </w:pPr>
            <w:r>
              <w:rPr>
                <w:rStyle w:val="eop"/>
                <w:b/>
                <w:bCs/>
                <w:sz w:val="28"/>
                <w:szCs w:val="28"/>
                <w:lang w:val="kk-KZ"/>
              </w:rPr>
              <w:t xml:space="preserve">Итоговый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05EDB" w:rsidRPr="00B52E9B" w:rsidRDefault="00705EDB" w:rsidP="006B1B9E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200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05EDB" w:rsidRPr="00B52E9B" w:rsidRDefault="00705EDB" w:rsidP="006B1B9E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05EDB" w:rsidRPr="00B52E9B" w:rsidRDefault="00705EDB" w:rsidP="006B1B9E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05EDB" w:rsidRPr="00B52E9B" w:rsidRDefault="00705EDB" w:rsidP="006B1B9E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94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05EDB" w:rsidRPr="00B52E9B" w:rsidRDefault="00705EDB" w:rsidP="006B1B9E">
            <w:pPr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100+75+60+45=280/ 4 критерий=70 Итоговый балл =70</w:t>
            </w:r>
          </w:p>
        </w:tc>
      </w:tr>
    </w:tbl>
    <w:p w:rsidR="00705EDB" w:rsidRDefault="00705EDB" w:rsidP="00705EDB">
      <w:pPr>
        <w:rPr>
          <w:b/>
          <w:sz w:val="28"/>
          <w:szCs w:val="28"/>
          <w:lang w:val="kk-KZ"/>
        </w:rPr>
      </w:pPr>
    </w:p>
    <w:p w:rsidR="00705EDB" w:rsidRDefault="00705EDB" w:rsidP="00705EDB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РУБРИКАТОР КРИТЕРИЙ ОЦЕНКИ ИТОГОВОГО КОНТРОЛЯ</w:t>
      </w:r>
    </w:p>
    <w:p w:rsidR="00705EDB" w:rsidRDefault="00705EDB" w:rsidP="00705EDB">
      <w:pPr>
        <w:autoSpaceDE w:val="0"/>
        <w:autoSpaceDN w:val="0"/>
        <w:adjustRightInd w:val="0"/>
        <w:ind w:firstLine="28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Дисциплина</w:t>
      </w:r>
      <w:r>
        <w:rPr>
          <w:rFonts w:ascii="Times New Roman" w:hAnsi="Times New Roman"/>
          <w:sz w:val="28"/>
          <w:szCs w:val="28"/>
          <w:lang w:val="kk-KZ"/>
        </w:rPr>
        <w:t xml:space="preserve">: Методы и методология медиаисследований; </w:t>
      </w:r>
      <w:r>
        <w:rPr>
          <w:rFonts w:ascii="Times New Roman" w:hAnsi="Times New Roman"/>
          <w:b/>
          <w:sz w:val="28"/>
          <w:szCs w:val="28"/>
          <w:lang w:val="kk-KZ"/>
        </w:rPr>
        <w:t>Форма: Письменный экзамен: Эссе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online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Платформа</w:t>
      </w:r>
      <w:r>
        <w:rPr>
          <w:rFonts w:ascii="Times New Roman" w:hAnsi="Times New Roman"/>
          <w:sz w:val="28"/>
          <w:szCs w:val="28"/>
          <w:lang w:val="kk-KZ"/>
        </w:rPr>
        <w:t>: Университет MOODLE</w:t>
      </w:r>
    </w:p>
    <w:tbl>
      <w:tblPr>
        <w:tblW w:w="11340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7"/>
        <w:gridCol w:w="1702"/>
        <w:gridCol w:w="1702"/>
        <w:gridCol w:w="2125"/>
        <w:gridCol w:w="1843"/>
        <w:gridCol w:w="1418"/>
        <w:gridCol w:w="1703"/>
      </w:tblGrid>
      <w:tr w:rsidR="00705EDB" w:rsidTr="006B1B9E">
        <w:trPr>
          <w:trHeight w:val="428"/>
        </w:trPr>
        <w:tc>
          <w:tcPr>
            <w:tcW w:w="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705EDB" w:rsidRDefault="00705EDB" w:rsidP="006B1B9E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№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705EDB" w:rsidRDefault="00705EDB" w:rsidP="006B1B9E">
            <w:pPr>
              <w:spacing w:line="252" w:lineRule="auto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705EDB" w:rsidRDefault="0045275A" w:rsidP="006B1B9E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45275A">
              <w:pict>
                <v:line id="Прямая соединительная линия 2" o:spid="_x0000_s1026" style="position:absolute;z-index:251658240;visibility:visible;mso-position-horizontal-relative:text;mso-position-vertical-relative:text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<v:stroke joinstyle="miter"/>
                </v:line>
              </w:pict>
            </w:r>
            <w:r w:rsidR="00705EDB">
              <w:rPr>
                <w:b/>
                <w:bCs/>
                <w:sz w:val="28"/>
                <w:szCs w:val="28"/>
                <w:lang w:val="kk-KZ" w:eastAsia="ru-RU"/>
              </w:rPr>
              <w:t>            Балл</w:t>
            </w:r>
          </w:p>
          <w:p w:rsidR="00705EDB" w:rsidRDefault="00705EDB" w:rsidP="006B1B9E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sz w:val="28"/>
                <w:szCs w:val="28"/>
                <w:lang w:val="kk-KZ" w:eastAsia="ru-RU"/>
              </w:rPr>
              <w:t> </w:t>
            </w:r>
          </w:p>
          <w:p w:rsidR="00705EDB" w:rsidRDefault="00705EDB" w:rsidP="006B1B9E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705EDB" w:rsidRDefault="00705EDB" w:rsidP="006B1B9E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705EDB" w:rsidRDefault="00705EDB" w:rsidP="006B1B9E">
            <w:pPr>
              <w:spacing w:line="252" w:lineRule="auto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Критерий </w:t>
            </w:r>
            <w:r>
              <w:rPr>
                <w:sz w:val="28"/>
                <w:szCs w:val="28"/>
                <w:lang w:val="kk-KZ" w:eastAsia="ru-RU"/>
              </w:rPr>
              <w:t>  </w:t>
            </w:r>
          </w:p>
        </w:tc>
        <w:tc>
          <w:tcPr>
            <w:tcW w:w="87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Default="00705EDB" w:rsidP="006B1B9E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ДЕСКРИПТОРЫ</w:t>
            </w:r>
          </w:p>
        </w:tc>
      </w:tr>
      <w:tr w:rsidR="00705EDB" w:rsidTr="006B1B9E">
        <w:trPr>
          <w:trHeight w:val="428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5EDB" w:rsidRDefault="00705EDB" w:rsidP="006B1B9E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5EDB" w:rsidRDefault="00705EDB" w:rsidP="006B1B9E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Default="00705EDB" w:rsidP="006B1B9E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«Отлично» 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Default="00705EDB" w:rsidP="006B1B9E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«Хорошо» 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Default="00705EDB" w:rsidP="006B1B9E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«Удовлитворительно»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Default="00705EDB" w:rsidP="006B1B9E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«Неудовлитворительно»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</w:tr>
      <w:tr w:rsidR="00705EDB" w:rsidTr="006B1B9E">
        <w:trPr>
          <w:trHeight w:val="1398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5EDB" w:rsidRDefault="00705EDB" w:rsidP="006B1B9E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5EDB" w:rsidRDefault="00705EDB" w:rsidP="006B1B9E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Default="00705EDB" w:rsidP="006B1B9E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90-100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Default="00705EDB" w:rsidP="006B1B9E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70-89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05EDB" w:rsidRDefault="00705EDB" w:rsidP="006B1B9E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50-69 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705EDB" w:rsidRDefault="00705EDB" w:rsidP="006B1B9E">
            <w:pPr>
              <w:pStyle w:val="a5"/>
              <w:numPr>
                <w:ilvl w:val="1"/>
                <w:numId w:val="1"/>
              </w:numPr>
              <w:spacing w:after="0" w:line="240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705EDB" w:rsidRDefault="00705EDB" w:rsidP="006B1B9E">
            <w:pPr>
              <w:pStyle w:val="a5"/>
              <w:ind w:left="0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0-24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 xml:space="preserve"> %</w:t>
            </w:r>
          </w:p>
        </w:tc>
      </w:tr>
      <w:tr w:rsidR="00705EDB" w:rsidTr="006B1B9E">
        <w:trPr>
          <w:trHeight w:val="6506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spacing w:line="252" w:lineRule="auto"/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spacing w:line="252" w:lineRule="auto"/>
              <w:rPr>
                <w:sz w:val="28"/>
                <w:szCs w:val="28"/>
                <w:lang w:val="kk-KZ" w:eastAsia="ru-RU"/>
              </w:rPr>
            </w:pPr>
            <w:r>
              <w:rPr>
                <w:sz w:val="28"/>
                <w:szCs w:val="28"/>
                <w:lang w:val="kk-KZ" w:eastAsia="ru-RU"/>
              </w:rPr>
              <w:t>Тема эссе на ваш выбор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1. Знание и понимание теоретических материалов:</w:t>
            </w:r>
          </w:p>
          <w:p w:rsidR="00705EDB" w:rsidRDefault="00705EDB" w:rsidP="006B1B9E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- Точное и полное разъяснение рассматриваемых понятий соответствующими примерами; - используемые понятия строго соответствуют теме;</w:t>
            </w:r>
          </w:p>
          <w:p w:rsidR="00705EDB" w:rsidRDefault="00705EDB" w:rsidP="006B1B9E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2. Анализ и оценка информации –</w:t>
            </w:r>
          </w:p>
          <w:p w:rsidR="00705EDB" w:rsidRDefault="00705EDB" w:rsidP="006B1B9E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 - грамотно использует категории анализа;</w:t>
            </w:r>
          </w:p>
          <w:p w:rsidR="00705EDB" w:rsidRDefault="00705EDB" w:rsidP="006B1B9E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705EDB" w:rsidRDefault="00705EDB" w:rsidP="006B1B9E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- обширность используемого информационного пространства (студент использует различные источники информации);</w:t>
            </w:r>
          </w:p>
          <w:p w:rsidR="00705EDB" w:rsidRDefault="00705EDB" w:rsidP="006B1B9E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- оценивает проблему.</w:t>
            </w:r>
          </w:p>
          <w:p w:rsidR="00705EDB" w:rsidRDefault="00705EDB" w:rsidP="006B1B9E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 3. Ясность понимания –</w:t>
            </w:r>
          </w:p>
          <w:p w:rsidR="00705EDB" w:rsidRDefault="00705EDB" w:rsidP="006B1B9E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- Ясность и точность повествования;</w:t>
            </w:r>
          </w:p>
          <w:p w:rsidR="00705EDB" w:rsidRDefault="00705EDB" w:rsidP="006B1B9E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- структурная логика аргументации;</w:t>
            </w:r>
          </w:p>
          <w:p w:rsidR="00705EDB" w:rsidRDefault="00705EDB" w:rsidP="006B1B9E">
            <w:pPr>
              <w:pStyle w:val="paragraph"/>
              <w:spacing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- представленные тезисы сопровождаются компетентными доказательствами;</w:t>
            </w:r>
          </w:p>
          <w:p w:rsidR="00705EDB" w:rsidRDefault="00705EDB" w:rsidP="006B1B9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- приводятся разные точки зрения и их оценка.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 Знание и понимание теоретических материалов: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Уточнить, приведя примеры согласно рассмотренным понятиям;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используемые понятия соответствуют теме;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2. Анализ и оценка информации: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грамотно использует категории анализа;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обширность используемого информационного пространства (студент использует несколько источников информации);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Ясность понимания: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Ясность и точность повествования;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допускает одну-две ошибки в структурной логике аргументации;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Мало ясности в изложении различных мнений и их оценок.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1. Знание и понимание теоретических материалов: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приведены примеры согласно рассмотренным понятиям;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используемые понятия соответствуют теме;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 Анализ и оценка информации –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не умеет грамотно пользоваться категориями анализа;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обширность используемого информационного пространства (используются специфичные для студентов источники информации);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Ясность понимания –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Есть небольшое отклонение в четкости и точности повествования;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структурная логика аргументации;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представленные тезисы сопровождаются доказательствами;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1.Знание и понимание теоретических материалов: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приведены примеры рассматриваемых концепций;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используемые понятия не соответствуют теме;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 Анализ и оценка информации –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не умеет грамотно пользоваться категориями анализа;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умеет использовать методы сравнения и обобщения для анализа взаимосвязи понятий и явлений;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обширность используемого информационного пространства (студент не использует источники информации);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Ясность понимания –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Имеются ошибки в ясности и точности повествования;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неясна структурная логика аргументов;</w:t>
            </w:r>
          </w:p>
          <w:p w:rsidR="00705EDB" w:rsidRDefault="00705EDB" w:rsidP="006B1B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нет точности в изложении различных мнений и их оценок.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tabs>
                <w:tab w:val="left" w:pos="892"/>
                <w:tab w:val="left" w:pos="2265"/>
              </w:tabs>
              <w:spacing w:line="252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1.Он не может систематически передать своими словами общее понимание предмета.</w:t>
            </w:r>
          </w:p>
        </w:tc>
      </w:tr>
      <w:tr w:rsidR="00705EDB" w:rsidTr="006B1B9E">
        <w:trPr>
          <w:trHeight w:val="161"/>
        </w:trPr>
        <w:tc>
          <w:tcPr>
            <w:tcW w:w="84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5EDB" w:rsidRDefault="00705EDB" w:rsidP="006B1B9E">
            <w:pPr>
              <w:spacing w:after="0"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pStyle w:val="paragraph"/>
              <w:spacing w:line="276" w:lineRule="auto"/>
              <w:textAlignment w:val="baseline"/>
              <w:rPr>
                <w:rStyle w:val="normaltextrun"/>
                <w:b/>
                <w:bCs/>
                <w:sz w:val="28"/>
                <w:szCs w:val="28"/>
                <w:lang w:eastAsia="en-US"/>
              </w:rPr>
            </w:pPr>
            <w:r>
              <w:rPr>
                <w:rStyle w:val="normaltextrun"/>
                <w:b/>
                <w:bCs/>
                <w:sz w:val="28"/>
                <w:szCs w:val="28"/>
                <w:lang w:eastAsia="en-US"/>
              </w:rPr>
              <w:t>письмо,</w:t>
            </w:r>
          </w:p>
          <w:p w:rsidR="00705EDB" w:rsidRDefault="00705EDB" w:rsidP="006B1B9E">
            <w:pPr>
              <w:spacing w:line="232" w:lineRule="auto"/>
              <w:rPr>
                <w:rFonts w:eastAsia="QOVFH+ArialMT"/>
                <w:i/>
                <w:color w:val="000000"/>
                <w:spacing w:val="1"/>
                <w:lang w:val="kk-KZ"/>
              </w:rPr>
            </w:pPr>
            <w:r>
              <w:rPr>
                <w:rStyle w:val="normaltextrun"/>
                <w:rFonts w:ascii="Calibri" w:hAnsi="Calibri"/>
                <w:b/>
                <w:bCs/>
                <w:sz w:val="28"/>
                <w:szCs w:val="28"/>
                <w:lang w:val="en-US"/>
              </w:rPr>
              <w:t>style</w:t>
            </w:r>
            <w:r>
              <w:rPr>
                <w:rStyle w:val="normaltextrun"/>
                <w:rFonts w:ascii="Calibri" w:hAnsi="Calibri"/>
                <w:b/>
                <w:bCs/>
                <w:sz w:val="28"/>
                <w:szCs w:val="28"/>
              </w:rPr>
              <w:t xml:space="preserve"> АРА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tabs>
                <w:tab w:val="left" w:pos="1499"/>
                <w:tab w:val="left" w:pos="2102"/>
              </w:tabs>
              <w:spacing w:line="252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Style w:val="normaltextrun"/>
                <w:rFonts w:ascii="Calibri" w:hAnsi="Calibri"/>
                <w:sz w:val="28"/>
                <w:szCs w:val="28"/>
                <w:lang w:val="kk-KZ"/>
              </w:rPr>
              <w:t>Письмо демонстрирует ясность, точность и аккуратность. Строго придерживается стиля APA.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spacing w:line="252" w:lineRule="auto"/>
              <w:rPr>
                <w:rFonts w:eastAsia="MGCEF+ArialMT"/>
                <w:color w:val="000000"/>
                <w:sz w:val="28"/>
                <w:szCs w:val="28"/>
              </w:rPr>
            </w:pPr>
            <w:r>
              <w:rPr>
                <w:rFonts w:eastAsia="MGCEF+ArialMT"/>
                <w:color w:val="000000"/>
                <w:sz w:val="28"/>
                <w:szCs w:val="28"/>
              </w:rPr>
              <w:t xml:space="preserve">Письмо демонстрирует ясность, точность и аккуратность. В основном следует стилю </w:t>
            </w:r>
            <w:r>
              <w:rPr>
                <w:rFonts w:eastAsia="MGCEF+ArialMT"/>
                <w:color w:val="000000"/>
                <w:sz w:val="28"/>
                <w:szCs w:val="28"/>
                <w:lang w:val="en-US"/>
              </w:rPr>
              <w:t>APA</w:t>
            </w:r>
            <w:r>
              <w:rPr>
                <w:rFonts w:eastAsia="MGCEF+Arial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spacing w:line="252" w:lineRule="auto"/>
              <w:rPr>
                <w:rFonts w:eastAsia="MGCEF+ArialMT"/>
                <w:color w:val="000000"/>
                <w:sz w:val="28"/>
                <w:szCs w:val="28"/>
                <w:lang w:val="en-US"/>
              </w:rPr>
            </w:pPr>
            <w:r>
              <w:rPr>
                <w:rStyle w:val="eop"/>
                <w:rFonts w:ascii="Calibri" w:hAnsi="Calibri"/>
                <w:sz w:val="28"/>
                <w:szCs w:val="28"/>
                <w:lang w:val="kk-KZ"/>
              </w:rPr>
              <w:t xml:space="preserve">В письме есть некоторые основные ошибки, и ясность необходимо улучшить. Следование стилю APA </w:t>
            </w:r>
            <w:r>
              <w:rPr>
                <w:lang w:val="kk-KZ"/>
              </w:rPr>
              <w:t xml:space="preserve"> </w:t>
            </w:r>
            <w:r>
              <w:rPr>
                <w:rStyle w:val="eop"/>
                <w:rFonts w:ascii="Calibri" w:hAnsi="Calibri"/>
                <w:sz w:val="28"/>
                <w:szCs w:val="28"/>
                <w:lang w:val="kk-KZ"/>
              </w:rPr>
              <w:t>есть много ошибок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5EDB" w:rsidRDefault="00705EDB" w:rsidP="006B1B9E">
            <w:pPr>
              <w:spacing w:line="252" w:lineRule="auto"/>
              <w:rPr>
                <w:rFonts w:eastAsia="MGCEF+ArialMT"/>
                <w:color w:val="000000"/>
                <w:sz w:val="28"/>
                <w:szCs w:val="28"/>
              </w:rPr>
            </w:pPr>
            <w:r>
              <w:rPr>
                <w:rFonts w:eastAsia="MGCEF+ArialMT"/>
                <w:color w:val="000000"/>
                <w:sz w:val="28"/>
                <w:szCs w:val="28"/>
              </w:rPr>
              <w:t xml:space="preserve">Написание неясно, содержание трудно уловить. Следование стилю </w:t>
            </w:r>
            <w:r>
              <w:rPr>
                <w:rFonts w:eastAsia="MGCEF+ArialMT"/>
                <w:color w:val="000000"/>
                <w:sz w:val="28"/>
                <w:szCs w:val="28"/>
                <w:lang w:val="en-US"/>
              </w:rPr>
              <w:t>APA</w:t>
            </w:r>
            <w:r>
              <w:rPr>
                <w:rFonts w:eastAsia="MGCEF+ArialMT"/>
                <w:color w:val="000000"/>
                <w:sz w:val="28"/>
                <w:szCs w:val="28"/>
              </w:rPr>
              <w:t xml:space="preserve"> есть много ошибок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05EDB" w:rsidRDefault="00705EDB" w:rsidP="006B1B9E">
            <w:pPr>
              <w:spacing w:line="252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705EDB" w:rsidRDefault="00705EDB" w:rsidP="00705EDB">
      <w:p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705EDB" w:rsidRDefault="00705EDB" w:rsidP="00705EDB">
      <w:p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705EDB" w:rsidRDefault="00705EDB" w:rsidP="00705EDB">
      <w:pPr>
        <w:rPr>
          <w:sz w:val="28"/>
          <w:szCs w:val="28"/>
          <w:lang w:val="kk-KZ"/>
        </w:rPr>
      </w:pPr>
    </w:p>
    <w:p w:rsidR="00705EDB" w:rsidRDefault="00705EDB" w:rsidP="00705EDB">
      <w:pPr>
        <w:rPr>
          <w:sz w:val="28"/>
          <w:szCs w:val="28"/>
          <w:lang w:val="kk-KZ"/>
        </w:rPr>
      </w:pPr>
    </w:p>
    <w:p w:rsidR="00705EDB" w:rsidRDefault="00705EDB" w:rsidP="00705EDB">
      <w:pPr>
        <w:ind w:firstLine="567"/>
        <w:rPr>
          <w:rFonts w:ascii="Times New Roman" w:hAnsi="Times New Roman"/>
          <w:b/>
          <w:color w:val="FF0000"/>
          <w:sz w:val="28"/>
          <w:szCs w:val="28"/>
          <w:lang w:val="kk-KZ"/>
        </w:rPr>
      </w:pPr>
    </w:p>
    <w:p w:rsidR="00705EDB" w:rsidRDefault="00705EDB" w:rsidP="00705EDB">
      <w:pPr>
        <w:rPr>
          <w:lang w:val="kk-KZ"/>
        </w:rPr>
      </w:pPr>
    </w:p>
    <w:p w:rsidR="00705EDB" w:rsidRDefault="00705EDB" w:rsidP="00705EDB">
      <w:pPr>
        <w:rPr>
          <w:lang w:val="kk-KZ"/>
        </w:rPr>
      </w:pPr>
    </w:p>
    <w:p w:rsidR="00705EDB" w:rsidRDefault="00705EDB" w:rsidP="00705EDB">
      <w:pPr>
        <w:rPr>
          <w:lang w:val="kk-KZ"/>
        </w:rPr>
      </w:pPr>
    </w:p>
    <w:p w:rsidR="00705EDB" w:rsidRPr="000E004B" w:rsidRDefault="00705EDB" w:rsidP="00705EDB">
      <w:pPr>
        <w:rPr>
          <w:lang w:val="kk-KZ"/>
        </w:rPr>
      </w:pPr>
    </w:p>
    <w:p w:rsidR="00705EDB" w:rsidRPr="0072138B" w:rsidRDefault="00705EDB" w:rsidP="00705EDB">
      <w:pPr>
        <w:rPr>
          <w:lang w:val="kk-KZ"/>
        </w:rPr>
      </w:pPr>
    </w:p>
    <w:p w:rsidR="00D3654E" w:rsidRPr="00705EDB" w:rsidRDefault="00D3654E">
      <w:pPr>
        <w:rPr>
          <w:lang w:val="kk-KZ"/>
        </w:rPr>
      </w:pPr>
    </w:p>
    <w:sectPr w:rsidR="00D3654E" w:rsidRPr="00705EDB" w:rsidSect="00771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num w:numId="1">
    <w:abstractNumId w:val="0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05EDB"/>
    <w:rsid w:val="00077DBE"/>
    <w:rsid w:val="00100A3B"/>
    <w:rsid w:val="001D5183"/>
    <w:rsid w:val="00242C50"/>
    <w:rsid w:val="00372C75"/>
    <w:rsid w:val="003F3E46"/>
    <w:rsid w:val="0045275A"/>
    <w:rsid w:val="006B5C90"/>
    <w:rsid w:val="006E56E4"/>
    <w:rsid w:val="00705EDB"/>
    <w:rsid w:val="009B7E99"/>
    <w:rsid w:val="00BB206F"/>
    <w:rsid w:val="00D3654E"/>
    <w:rsid w:val="00ED57AA"/>
    <w:rsid w:val="00F20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EDB"/>
    <w:pPr>
      <w:spacing w:after="160" w:line="254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ED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qFormat/>
    <w:locked/>
    <w:rsid w:val="00705EDB"/>
    <w:rPr>
      <w:rFonts w:ascii="Calibri" w:eastAsia="Times New Roman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705EDB"/>
    <w:pPr>
      <w:spacing w:line="252" w:lineRule="auto"/>
      <w:ind w:left="720"/>
      <w:contextualSpacing/>
    </w:pPr>
  </w:style>
  <w:style w:type="paragraph" w:customStyle="1" w:styleId="Default">
    <w:name w:val="Default"/>
    <w:rsid w:val="00705E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705E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05EDB"/>
    <w:rPr>
      <w:rFonts w:ascii="Times New Roman" w:hAnsi="Times New Roman" w:cs="Times New Roman" w:hint="default"/>
    </w:rPr>
  </w:style>
  <w:style w:type="character" w:customStyle="1" w:styleId="eop">
    <w:name w:val="eop"/>
    <w:basedOn w:val="a0"/>
    <w:rsid w:val="00705EDB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0575F-ADCE-45E3-96D7-641612455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13</cp:revision>
  <dcterms:created xsi:type="dcterms:W3CDTF">2025-04-18T04:12:00Z</dcterms:created>
  <dcterms:modified xsi:type="dcterms:W3CDTF">2025-11-06T05:08:00Z</dcterms:modified>
</cp:coreProperties>
</file>